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CEBDA" w14:textId="77777777" w:rsidR="00C51917" w:rsidRDefault="00C51917" w:rsidP="00947C2D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cstheme="minorHAnsi"/>
          <w:noProof/>
          <w:color w:val="000000"/>
        </w:rPr>
        <w:drawing>
          <wp:inline distT="0" distB="0" distL="0" distR="0" wp14:anchorId="056DA6A9" wp14:editId="5A9F4C7A">
            <wp:extent cx="1543718" cy="866692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9740" cy="881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148FDB" w14:textId="75A92993" w:rsidR="002A0040" w:rsidRPr="00947C2D" w:rsidRDefault="00947C2D" w:rsidP="00947C2D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color w:val="000000"/>
          <w:sz w:val="28"/>
          <w:szCs w:val="28"/>
          <w:bdr w:val="none" w:sz="0" w:space="0" w:color="auto" w:frame="1"/>
        </w:rPr>
      </w:pPr>
      <w:r w:rsidRPr="00947C2D">
        <w:rPr>
          <w:rFonts w:eastAsia="Times New Roman" w:cstheme="minorHAnsi"/>
          <w:b/>
          <w:bCs/>
          <w:color w:val="000000"/>
          <w:sz w:val="28"/>
          <w:szCs w:val="28"/>
          <w:bdr w:val="none" w:sz="0" w:space="0" w:color="auto" w:frame="1"/>
        </w:rPr>
        <w:t>CENTRAL LINE PLACEMENT PROCEDURE NOTE</w:t>
      </w:r>
    </w:p>
    <w:p w14:paraId="56BF8109" w14:textId="523AF7DF" w:rsidR="000651E9" w:rsidRPr="00947C2D" w:rsidRDefault="000651E9" w:rsidP="005077C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</w:rPr>
      </w:pPr>
    </w:p>
    <w:p w14:paraId="3B44197A" w14:textId="77777777" w:rsidR="000651E9" w:rsidRPr="00947C2D" w:rsidRDefault="000651E9" w:rsidP="005077C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</w:rPr>
      </w:pPr>
    </w:p>
    <w:p w14:paraId="39E8BFA0" w14:textId="77777777" w:rsidR="002D3F05" w:rsidRDefault="002D3F05" w:rsidP="002D3F05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</w:rPr>
        <w:t xml:space="preserve">DATE/Time: </w:t>
      </w: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______________</w:t>
      </w:r>
    </w:p>
    <w:p w14:paraId="60FC6E6E" w14:textId="77777777" w:rsidR="002D3F05" w:rsidRDefault="002D3F05" w:rsidP="005077C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</w:rPr>
      </w:pPr>
    </w:p>
    <w:p w14:paraId="4BEB6B3C" w14:textId="2089C94E" w:rsidR="000651E9" w:rsidRPr="00947C2D" w:rsidRDefault="000651E9" w:rsidP="005077C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</w:rPr>
      </w:pPr>
      <w:r w:rsidRPr="00947C2D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</w:rPr>
        <w:t>INDICATION</w:t>
      </w:r>
      <w:r w:rsidR="00FB35ED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</w:rPr>
        <w:t>:</w:t>
      </w:r>
    </w:p>
    <w:p w14:paraId="0FE525C7" w14:textId="4EBA6CB4" w:rsidR="000651E9" w:rsidRPr="00947C2D" w:rsidRDefault="00000000" w:rsidP="005077CC">
      <w:pPr>
        <w:shd w:val="clear" w:color="auto" w:fill="FFFFFF"/>
        <w:spacing w:after="0" w:line="240" w:lineRule="auto"/>
        <w:textAlignment w:val="baseline"/>
        <w:rPr>
          <w:rFonts w:cstheme="minorHAnsi"/>
          <w:color w:val="000000"/>
          <w:sz w:val="20"/>
          <w:szCs w:val="20"/>
        </w:rPr>
      </w:pPr>
      <w:sdt>
        <w:sdtPr>
          <w:rPr>
            <w:rFonts w:eastAsia="Times New Roman" w:cstheme="minorHAnsi"/>
            <w:b/>
            <w:bCs/>
            <w:color w:val="000000"/>
            <w:sz w:val="24"/>
            <w:szCs w:val="24"/>
            <w:bdr w:val="none" w:sz="0" w:space="0" w:color="auto" w:frame="1"/>
          </w:rPr>
          <w:id w:val="336652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51E9" w:rsidRPr="00947C2D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bdr w:val="none" w:sz="0" w:space="0" w:color="auto" w:frame="1"/>
            </w:rPr>
            <w:t>☐</w:t>
          </w:r>
        </w:sdtContent>
      </w:sdt>
      <w:r w:rsidR="000651E9" w:rsidRPr="00947C2D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0651E9" w:rsidRPr="00947C2D">
        <w:rPr>
          <w:rFonts w:cstheme="minorHAnsi"/>
          <w:color w:val="000000"/>
        </w:rPr>
        <w:t>Hemodynamic instability requiring vasopressor support</w:t>
      </w:r>
      <w:r w:rsidR="00F6274A" w:rsidRPr="00947C2D">
        <w:rPr>
          <w:rFonts w:cstheme="minorHAnsi"/>
          <w:color w:val="000000"/>
        </w:rPr>
        <w:t>.</w:t>
      </w:r>
    </w:p>
    <w:p w14:paraId="47560D89" w14:textId="5D8EEA2B" w:rsidR="000651E9" w:rsidRPr="00947C2D" w:rsidRDefault="00000000" w:rsidP="005077CC">
      <w:pPr>
        <w:shd w:val="clear" w:color="auto" w:fill="FFFFFF"/>
        <w:spacing w:after="0" w:line="240" w:lineRule="auto"/>
        <w:textAlignment w:val="baseline"/>
        <w:rPr>
          <w:rFonts w:cstheme="minorHAnsi"/>
          <w:color w:val="000000"/>
        </w:rPr>
      </w:pPr>
      <w:sdt>
        <w:sdtPr>
          <w:rPr>
            <w:rFonts w:eastAsia="Times New Roman" w:cstheme="minorHAnsi"/>
            <w:b/>
            <w:bCs/>
            <w:color w:val="000000"/>
            <w:sz w:val="24"/>
            <w:szCs w:val="24"/>
            <w:bdr w:val="none" w:sz="0" w:space="0" w:color="auto" w:frame="1"/>
          </w:rPr>
          <w:id w:val="3392004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51E9" w:rsidRPr="00947C2D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bdr w:val="none" w:sz="0" w:space="0" w:color="auto" w:frame="1"/>
            </w:rPr>
            <w:t>☐</w:t>
          </w:r>
        </w:sdtContent>
      </w:sdt>
      <w:r w:rsidR="000651E9" w:rsidRPr="00947C2D">
        <w:rPr>
          <w:rFonts w:cstheme="minorHAnsi"/>
          <w:color w:val="000000"/>
          <w:sz w:val="20"/>
          <w:szCs w:val="20"/>
        </w:rPr>
        <w:t xml:space="preserve"> </w:t>
      </w:r>
      <w:r w:rsidR="000651E9" w:rsidRPr="00947C2D">
        <w:rPr>
          <w:rFonts w:cstheme="minorHAnsi"/>
          <w:color w:val="000000"/>
        </w:rPr>
        <w:t xml:space="preserve">Need to instill hyperosmolar agents or agents causing </w:t>
      </w:r>
      <w:proofErr w:type="spellStart"/>
      <w:r w:rsidR="000651E9" w:rsidRPr="00947C2D">
        <w:rPr>
          <w:rFonts w:cstheme="minorHAnsi"/>
          <w:color w:val="000000"/>
        </w:rPr>
        <w:t>phlebosclorosis</w:t>
      </w:r>
      <w:proofErr w:type="spellEnd"/>
      <w:r w:rsidR="00F6274A" w:rsidRPr="00947C2D">
        <w:rPr>
          <w:rFonts w:cstheme="minorHAnsi"/>
          <w:color w:val="000000"/>
        </w:rPr>
        <w:t>.</w:t>
      </w:r>
    </w:p>
    <w:p w14:paraId="4CD3C922" w14:textId="44932F6B" w:rsidR="000651E9" w:rsidRPr="00947C2D" w:rsidRDefault="00000000" w:rsidP="00F6274A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</w:rPr>
      </w:pPr>
      <w:sdt>
        <w:sdtPr>
          <w:rPr>
            <w:rFonts w:eastAsia="Times New Roman" w:cstheme="minorHAnsi"/>
            <w:b/>
            <w:bCs/>
            <w:color w:val="000000"/>
            <w:sz w:val="24"/>
            <w:szCs w:val="24"/>
            <w:bdr w:val="none" w:sz="0" w:space="0" w:color="auto" w:frame="1"/>
          </w:rPr>
          <w:id w:val="-8619701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51E9" w:rsidRPr="00947C2D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bdr w:val="none" w:sz="0" w:space="0" w:color="auto" w:frame="1"/>
            </w:rPr>
            <w:t>☐</w:t>
          </w:r>
        </w:sdtContent>
      </w:sdt>
      <w:r w:rsidR="000651E9" w:rsidRPr="00947C2D">
        <w:rPr>
          <w:rFonts w:cstheme="minorHAnsi"/>
          <w:color w:val="000000"/>
          <w:sz w:val="20"/>
          <w:szCs w:val="20"/>
        </w:rPr>
        <w:t xml:space="preserve"> </w:t>
      </w:r>
      <w:r w:rsidR="000651E9" w:rsidRPr="00947C2D">
        <w:rPr>
          <w:rFonts w:cstheme="minorHAnsi"/>
          <w:color w:val="000000"/>
        </w:rPr>
        <w:t>Inadequate peripheral access or failure to obtain peripheral access</w:t>
      </w:r>
      <w:r w:rsidR="00F6274A" w:rsidRPr="00947C2D">
        <w:rPr>
          <w:rFonts w:cstheme="minorHAnsi"/>
          <w:color w:val="000000"/>
        </w:rPr>
        <w:t>.</w:t>
      </w:r>
    </w:p>
    <w:p w14:paraId="3B54B6B6" w14:textId="77777777" w:rsidR="002A0040" w:rsidRPr="00947C2D" w:rsidRDefault="002A0040" w:rsidP="005077C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</w:rPr>
      </w:pPr>
    </w:p>
    <w:p w14:paraId="55B2559F" w14:textId="7FDF79E8" w:rsidR="005077CC" w:rsidRPr="00947C2D" w:rsidRDefault="005077CC" w:rsidP="005077C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</w:rPr>
      </w:pPr>
      <w:bookmarkStart w:id="0" w:name="_Hlk111959657"/>
      <w:r w:rsidRPr="005077CC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</w:rPr>
        <w:t xml:space="preserve">CONSENT: </w:t>
      </w:r>
    </w:p>
    <w:p w14:paraId="580E6D76" w14:textId="74678705" w:rsidR="00C51917" w:rsidRDefault="00000000" w:rsidP="00C51917">
      <w:pPr>
        <w:shd w:val="clear" w:color="auto" w:fill="FFFFFF"/>
        <w:spacing w:after="0" w:line="240" w:lineRule="auto"/>
        <w:textAlignment w:val="baseline"/>
        <w:rPr>
          <w:rFonts w:cstheme="minorHAnsi"/>
          <w:color w:val="000000"/>
        </w:rPr>
      </w:pPr>
      <w:sdt>
        <w:sdtPr>
          <w:rPr>
            <w:rFonts w:eastAsia="Times New Roman" w:cstheme="minorHAnsi"/>
            <w:color w:val="000000"/>
            <w:sz w:val="24"/>
            <w:szCs w:val="24"/>
            <w:bdr w:val="none" w:sz="0" w:space="0" w:color="auto" w:frame="1"/>
          </w:rPr>
          <w:id w:val="-15132993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1917">
            <w:rPr>
              <w:rFonts w:ascii="MS Gothic" w:eastAsia="MS Gothic" w:hAnsi="MS Gothic" w:cstheme="minorHAnsi" w:hint="eastAsia"/>
              <w:color w:val="000000"/>
              <w:sz w:val="24"/>
              <w:szCs w:val="24"/>
              <w:bdr w:val="none" w:sz="0" w:space="0" w:color="auto" w:frame="1"/>
            </w:rPr>
            <w:t>☐</w:t>
          </w:r>
        </w:sdtContent>
      </w:sdt>
      <w:r w:rsidR="005077CC" w:rsidRPr="005077CC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</w:t>
      </w:r>
      <w:r w:rsidR="00C51917" w:rsidRPr="00672462">
        <w:rPr>
          <w:rFonts w:cstheme="minorHAnsi"/>
          <w:color w:val="000000"/>
        </w:rPr>
        <w:t xml:space="preserve">Given patient's intubation and sedation, the patient was unable to provide consent. </w:t>
      </w:r>
      <w:r w:rsidR="00C51917">
        <w:rPr>
          <w:rFonts w:cstheme="minorHAnsi"/>
          <w:color w:val="000000"/>
        </w:rPr>
        <w:t>The procedure was d</w:t>
      </w:r>
      <w:r w:rsidR="00C51917" w:rsidRPr="00672462">
        <w:rPr>
          <w:rFonts w:cstheme="minorHAnsi"/>
          <w:color w:val="000000"/>
        </w:rPr>
        <w:t>iscussed with the patient's decision maker, including the indications, risks, benefits, and alternatives. All questions were answered. Written consent</w:t>
      </w:r>
      <w:r w:rsidR="00C51917">
        <w:rPr>
          <w:rFonts w:cstheme="minorHAnsi"/>
          <w:color w:val="000000"/>
        </w:rPr>
        <w:t xml:space="preserve"> that matched the planned procedure and the procedure site was </w:t>
      </w:r>
      <w:r w:rsidR="00C51917" w:rsidRPr="00672462">
        <w:rPr>
          <w:rFonts w:cstheme="minorHAnsi"/>
          <w:color w:val="000000"/>
        </w:rPr>
        <w:t>obtained and placed in the chart</w:t>
      </w:r>
      <w:r w:rsidR="00C51917">
        <w:rPr>
          <w:rFonts w:cstheme="minorHAnsi"/>
          <w:color w:val="000000"/>
        </w:rPr>
        <w:t>.</w:t>
      </w:r>
    </w:p>
    <w:p w14:paraId="3C8A26A7" w14:textId="77777777" w:rsidR="00C51917" w:rsidRPr="00947C2D" w:rsidRDefault="00C51917" w:rsidP="00C5191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5077CC">
        <w:rPr>
          <w:rFonts w:cstheme="minorHAnsi"/>
          <w:color w:val="000000"/>
          <w:sz w:val="20"/>
          <w:szCs w:val="20"/>
        </w:rPr>
        <w:br/>
      </w:r>
      <w:sdt>
        <w:sdtPr>
          <w:rPr>
            <w:rFonts w:cstheme="minorHAnsi"/>
            <w:color w:val="000000"/>
          </w:rPr>
          <w:id w:val="-19064498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47C2D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947C2D">
        <w:rPr>
          <w:rFonts w:cstheme="minorHAnsi"/>
          <w:color w:val="000000"/>
        </w:rPr>
        <w:t xml:space="preserve"> </w:t>
      </w:r>
      <w:r w:rsidRPr="005077CC">
        <w:rPr>
          <w:rFonts w:cstheme="minorHAnsi"/>
          <w:color w:val="000000"/>
        </w:rPr>
        <w:t>The procedure was emergent, the patient was unable to provide consent, and a designee was not immediately available</w:t>
      </w:r>
      <w:r w:rsidRPr="005077CC">
        <w:rPr>
          <w:rFonts w:eastAsia="Times New Roman" w:cstheme="minorHAnsi"/>
          <w:color w:val="000000"/>
          <w:bdr w:val="none" w:sz="0" w:space="0" w:color="auto" w:frame="1"/>
        </w:rPr>
        <w:t xml:space="preserve">. </w:t>
      </w:r>
    </w:p>
    <w:p w14:paraId="1F2516DF" w14:textId="48FDBBEF" w:rsidR="002A0040" w:rsidRPr="00947C2D" w:rsidRDefault="002A0040" w:rsidP="005077C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</w:pPr>
    </w:p>
    <w:p w14:paraId="491F9278" w14:textId="5CB38EB3" w:rsidR="002A0040" w:rsidRPr="00947C2D" w:rsidRDefault="002A0040" w:rsidP="005077C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</w:rPr>
      </w:pPr>
      <w:r w:rsidRPr="00947C2D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</w:rPr>
        <w:t>TIME OUT</w:t>
      </w:r>
      <w:r w:rsidR="00FB35ED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</w:rPr>
        <w:t>:</w:t>
      </w:r>
    </w:p>
    <w:p w14:paraId="073B2816" w14:textId="77777777" w:rsidR="00C51917" w:rsidRDefault="00C51917" w:rsidP="00C5191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bdr w:val="none" w:sz="0" w:space="0" w:color="auto" w:frame="1"/>
        </w:rPr>
      </w:pPr>
      <w:r w:rsidRPr="00947C2D">
        <w:rPr>
          <w:rFonts w:eastAsia="Times New Roman" w:cstheme="minorHAnsi"/>
          <w:color w:val="000000"/>
          <w:bdr w:val="none" w:sz="0" w:space="0" w:color="auto" w:frame="1"/>
        </w:rPr>
        <w:t>Patient’s ID was verified</w:t>
      </w:r>
      <w:r>
        <w:rPr>
          <w:rFonts w:eastAsia="Times New Roman" w:cstheme="minorHAnsi"/>
          <w:color w:val="000000"/>
          <w:bdr w:val="none" w:sz="0" w:space="0" w:color="auto" w:frame="1"/>
        </w:rPr>
        <w:t xml:space="preserve"> by confirming the patient’s wrist band for name, date of birth, and medical record number. T</w:t>
      </w:r>
      <w:r w:rsidRPr="00947C2D">
        <w:rPr>
          <w:rFonts w:eastAsia="Times New Roman" w:cstheme="minorHAnsi"/>
          <w:color w:val="000000"/>
          <w:bdr w:val="none" w:sz="0" w:space="0" w:color="auto" w:frame="1"/>
        </w:rPr>
        <w:t>he procedure was announced</w:t>
      </w:r>
      <w:r>
        <w:rPr>
          <w:rFonts w:eastAsia="Times New Roman" w:cstheme="minorHAnsi"/>
          <w:color w:val="000000"/>
          <w:bdr w:val="none" w:sz="0" w:space="0" w:color="auto" w:frame="1"/>
        </w:rPr>
        <w:t xml:space="preserve"> and everyone in the room </w:t>
      </w:r>
      <w:proofErr w:type="gramStart"/>
      <w:r>
        <w:rPr>
          <w:rFonts w:eastAsia="Times New Roman" w:cstheme="minorHAnsi"/>
          <w:color w:val="000000"/>
          <w:bdr w:val="none" w:sz="0" w:space="0" w:color="auto" w:frame="1"/>
        </w:rPr>
        <w:t>was in agreement</w:t>
      </w:r>
      <w:proofErr w:type="gramEnd"/>
      <w:r>
        <w:rPr>
          <w:rFonts w:eastAsia="Times New Roman" w:cstheme="minorHAnsi"/>
          <w:color w:val="000000"/>
          <w:bdr w:val="none" w:sz="0" w:space="0" w:color="auto" w:frame="1"/>
        </w:rPr>
        <w:t xml:space="preserve"> with the patient’s identity and the procedure to be performed.</w:t>
      </w:r>
    </w:p>
    <w:bookmarkEnd w:id="0"/>
    <w:p w14:paraId="7A68328C" w14:textId="6F765585" w:rsidR="00A53B54" w:rsidRPr="00947C2D" w:rsidRDefault="00A53B54" w:rsidP="00947C2D">
      <w:pPr>
        <w:pStyle w:val="NormalWeb"/>
        <w:spacing w:after="0" w:afterAutospacing="0"/>
        <w:rPr>
          <w:rFonts w:asciiTheme="minorHAnsi" w:hAnsiTheme="minorHAnsi" w:cstheme="minorHAnsi"/>
          <w:color w:val="000000"/>
          <w:sz w:val="27"/>
          <w:szCs w:val="27"/>
        </w:rPr>
      </w:pPr>
      <w:r w:rsidRPr="00947C2D">
        <w:rPr>
          <w:rFonts w:asciiTheme="minorHAnsi" w:hAnsiTheme="minorHAnsi" w:cstheme="minorHAnsi"/>
          <w:b/>
          <w:bCs/>
          <w:color w:val="000000"/>
        </w:rPr>
        <w:t>PRE-PROCEDURE DIAGNOSIS</w:t>
      </w:r>
      <w:r w:rsidR="00FB35ED">
        <w:rPr>
          <w:rFonts w:asciiTheme="minorHAnsi" w:hAnsiTheme="minorHAnsi" w:cstheme="minorHAnsi"/>
          <w:b/>
          <w:bCs/>
          <w:color w:val="000000"/>
        </w:rPr>
        <w:t>:</w:t>
      </w:r>
      <w:r w:rsidR="00F6274A" w:rsidRPr="00947C2D">
        <w:rPr>
          <w:rFonts w:asciiTheme="minorHAnsi" w:hAnsiTheme="minorHAnsi" w:cstheme="minorHAnsi"/>
          <w:color w:val="000000"/>
          <w:sz w:val="27"/>
          <w:szCs w:val="27"/>
        </w:rPr>
        <w:t xml:space="preserve"> </w:t>
      </w:r>
      <w:sdt>
        <w:sdtPr>
          <w:rPr>
            <w:rFonts w:asciiTheme="minorHAnsi" w:hAnsiTheme="minorHAnsi" w:cstheme="minorHAnsi"/>
            <w:color w:val="000000"/>
            <w:sz w:val="27"/>
            <w:szCs w:val="27"/>
          </w:rPr>
          <w:id w:val="-1320579186"/>
          <w:placeholder>
            <w:docPart w:val="43D74A8A5C33432E9DC3B8F90C4223B8"/>
          </w:placeholder>
          <w:showingPlcHdr/>
          <w:dropDownList>
            <w:listItem w:value="Choose an item."/>
            <w:listItem w:displayText="Acute Respiratory Failure" w:value="Acute Respiratory Failure"/>
            <w:listItem w:displayText="Sepsis/Septic Shock" w:value="Sepsis/Septic Shock"/>
            <w:listItem w:displayText="Other" w:value="Other"/>
          </w:dropDownList>
        </w:sdtPr>
        <w:sdtContent>
          <w:r w:rsidRPr="00947C2D">
            <w:rPr>
              <w:rStyle w:val="PlaceholderText"/>
              <w:rFonts w:asciiTheme="minorHAnsi" w:hAnsiTheme="minorHAnsi" w:cstheme="minorHAnsi"/>
            </w:rPr>
            <w:t>Choose an item.</w:t>
          </w:r>
        </w:sdtContent>
      </w:sdt>
    </w:p>
    <w:p w14:paraId="0A68203B" w14:textId="29BBD01F" w:rsidR="00A53B54" w:rsidRPr="00947C2D" w:rsidRDefault="00A53B54" w:rsidP="00947C2D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  <w:r w:rsidRPr="00947C2D">
        <w:rPr>
          <w:rFonts w:asciiTheme="minorHAnsi" w:hAnsiTheme="minorHAnsi" w:cstheme="minorHAnsi"/>
          <w:b/>
          <w:bCs/>
          <w:color w:val="000000"/>
        </w:rPr>
        <w:t xml:space="preserve">POST-PROCEDURE DIAGNOSIS: </w:t>
      </w:r>
      <w:r w:rsidR="00F6274A" w:rsidRPr="00947C2D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Pr="00947C2D">
        <w:rPr>
          <w:rFonts w:asciiTheme="minorHAnsi" w:hAnsiTheme="minorHAnsi" w:cstheme="minorHAnsi"/>
          <w:color w:val="000000"/>
          <w:sz w:val="22"/>
          <w:szCs w:val="22"/>
        </w:rPr>
        <w:t>ame</w:t>
      </w:r>
    </w:p>
    <w:p w14:paraId="43349BA9" w14:textId="77777777" w:rsidR="00947C2D" w:rsidRDefault="00F6274A" w:rsidP="00947C2D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  <w:r w:rsidRPr="00947C2D">
        <w:rPr>
          <w:rFonts w:asciiTheme="minorHAnsi" w:hAnsiTheme="minorHAnsi" w:cstheme="minorHAnsi"/>
          <w:b/>
          <w:bCs/>
          <w:color w:val="000000"/>
        </w:rPr>
        <w:t>PERFORMED BY:</w:t>
      </w:r>
    </w:p>
    <w:p w14:paraId="132D184C" w14:textId="09CAC6AD" w:rsidR="00A53B54" w:rsidRPr="00947C2D" w:rsidRDefault="00F6274A" w:rsidP="00947C2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7"/>
          <w:szCs w:val="27"/>
        </w:rPr>
      </w:pPr>
      <w:r w:rsidRPr="00947C2D">
        <w:rPr>
          <w:rFonts w:asciiTheme="minorHAnsi" w:hAnsiTheme="minorHAnsi" w:cstheme="minorHAnsi"/>
          <w:b/>
          <w:bCs/>
          <w:color w:val="000000"/>
        </w:rPr>
        <w:t>ASSISTANT(S):</w:t>
      </w:r>
      <w:r w:rsidRPr="00947C2D">
        <w:rPr>
          <w:rFonts w:asciiTheme="minorHAnsi" w:hAnsiTheme="minorHAnsi" w:cstheme="minorHAnsi"/>
          <w:color w:val="000000"/>
        </w:rPr>
        <w:t xml:space="preserve"> </w:t>
      </w:r>
      <w:r w:rsidR="00A53B54" w:rsidRPr="00FB35ED">
        <w:rPr>
          <w:rFonts w:asciiTheme="minorHAnsi" w:hAnsiTheme="minorHAnsi" w:cstheme="minorHAnsi"/>
          <w:color w:val="000000"/>
          <w:sz w:val="22"/>
          <w:szCs w:val="22"/>
        </w:rPr>
        <w:t>None</w:t>
      </w:r>
    </w:p>
    <w:p w14:paraId="7336FCB3" w14:textId="269A4870" w:rsidR="00F6274A" w:rsidRPr="00947C2D" w:rsidRDefault="00F6274A" w:rsidP="00947C2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7"/>
          <w:szCs w:val="27"/>
        </w:rPr>
      </w:pPr>
      <w:r w:rsidRPr="00947C2D">
        <w:rPr>
          <w:rFonts w:asciiTheme="minorHAnsi" w:hAnsiTheme="minorHAnsi" w:cstheme="minorHAnsi"/>
          <w:b/>
          <w:bCs/>
          <w:color w:val="000000"/>
        </w:rPr>
        <w:t>LOCATION OF PROCEDURE</w:t>
      </w:r>
      <w:r w:rsidRPr="00947C2D">
        <w:rPr>
          <w:rFonts w:asciiTheme="minorHAnsi" w:hAnsiTheme="minorHAnsi" w:cstheme="minorHAnsi"/>
          <w:color w:val="000000"/>
          <w:sz w:val="27"/>
          <w:szCs w:val="27"/>
        </w:rPr>
        <w:t xml:space="preserve">: </w:t>
      </w:r>
      <w:r w:rsidRPr="00FB35ED">
        <w:rPr>
          <w:rFonts w:asciiTheme="minorHAnsi" w:hAnsiTheme="minorHAnsi" w:cstheme="minorHAnsi"/>
          <w:color w:val="000000"/>
          <w:sz w:val="22"/>
          <w:szCs w:val="22"/>
        </w:rPr>
        <w:t>Patient</w:t>
      </w:r>
      <w:r w:rsidR="00FB35ED">
        <w:rPr>
          <w:rFonts w:asciiTheme="minorHAnsi" w:hAnsiTheme="minorHAnsi" w:cstheme="minorHAnsi"/>
          <w:color w:val="000000"/>
          <w:sz w:val="22"/>
          <w:szCs w:val="22"/>
        </w:rPr>
        <w:t>’s</w:t>
      </w:r>
      <w:r w:rsidRPr="00FB35ED">
        <w:rPr>
          <w:rFonts w:asciiTheme="minorHAnsi" w:hAnsiTheme="minorHAnsi" w:cstheme="minorHAnsi"/>
          <w:color w:val="000000"/>
          <w:sz w:val="22"/>
          <w:szCs w:val="22"/>
        </w:rPr>
        <w:t xml:space="preserve"> room</w:t>
      </w:r>
    </w:p>
    <w:p w14:paraId="1F896287" w14:textId="6566C3E8" w:rsidR="00F6274A" w:rsidRPr="00947C2D" w:rsidRDefault="00F6274A" w:rsidP="00947C2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947C2D">
        <w:rPr>
          <w:rFonts w:asciiTheme="minorHAnsi" w:hAnsiTheme="minorHAnsi" w:cstheme="minorHAnsi"/>
          <w:b/>
          <w:bCs/>
          <w:color w:val="000000"/>
        </w:rPr>
        <w:t>LINE PLACEMENT SIDE:</w:t>
      </w:r>
      <w:r w:rsidRPr="00947C2D">
        <w:rPr>
          <w:rFonts w:asciiTheme="minorHAnsi" w:hAnsiTheme="minorHAnsi" w:cstheme="minorHAnsi"/>
          <w:color w:val="000000"/>
        </w:rPr>
        <w:t xml:space="preserve"> </w:t>
      </w:r>
      <w:sdt>
        <w:sdtPr>
          <w:rPr>
            <w:rFonts w:asciiTheme="minorHAnsi" w:hAnsiTheme="minorHAnsi" w:cstheme="minorHAnsi"/>
            <w:color w:val="000000"/>
          </w:rPr>
          <w:id w:val="1231507005"/>
          <w:placeholder>
            <w:docPart w:val="5D767225BDCB4ED8B6F274EABE43A425"/>
          </w:placeholder>
          <w:showingPlcHdr/>
          <w:comboBox>
            <w:listItem w:value="Choose an item."/>
            <w:listItem w:displayText="Right" w:value="Right"/>
            <w:listItem w:displayText="Left" w:value="Left"/>
          </w:comboBox>
        </w:sdtPr>
        <w:sdtContent>
          <w:r w:rsidRPr="00947C2D">
            <w:rPr>
              <w:rStyle w:val="PlaceholderText"/>
              <w:rFonts w:asciiTheme="minorHAnsi" w:hAnsiTheme="minorHAnsi" w:cstheme="minorHAnsi"/>
            </w:rPr>
            <w:t>Choose an item.</w:t>
          </w:r>
        </w:sdtContent>
      </w:sdt>
    </w:p>
    <w:p w14:paraId="7495A67D" w14:textId="35031644" w:rsidR="00F6274A" w:rsidRPr="00947C2D" w:rsidRDefault="00F6274A" w:rsidP="00947C2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7"/>
          <w:szCs w:val="27"/>
        </w:rPr>
      </w:pPr>
      <w:r w:rsidRPr="00947C2D">
        <w:rPr>
          <w:rFonts w:asciiTheme="minorHAnsi" w:hAnsiTheme="minorHAnsi" w:cstheme="minorHAnsi"/>
          <w:b/>
          <w:bCs/>
          <w:color w:val="000000"/>
        </w:rPr>
        <w:t>LINE SITE LOCATION:</w:t>
      </w:r>
      <w:r w:rsidRPr="00947C2D">
        <w:rPr>
          <w:rFonts w:asciiTheme="minorHAnsi" w:hAnsiTheme="minorHAnsi" w:cstheme="minorHAnsi"/>
          <w:color w:val="000000"/>
        </w:rPr>
        <w:t xml:space="preserve"> </w:t>
      </w:r>
      <w:sdt>
        <w:sdtPr>
          <w:rPr>
            <w:rFonts w:asciiTheme="minorHAnsi" w:hAnsiTheme="minorHAnsi" w:cstheme="minorHAnsi"/>
            <w:color w:val="000000"/>
            <w:sz w:val="27"/>
            <w:szCs w:val="27"/>
          </w:rPr>
          <w:id w:val="369113905"/>
          <w:placeholder>
            <w:docPart w:val="25B0283A3A4747CD87AB3D394157CAB3"/>
          </w:placeholder>
          <w:showingPlcHdr/>
          <w:dropDownList>
            <w:listItem w:value="Choose an item."/>
            <w:listItem w:displayText="Subclavian" w:value="Subclavian"/>
            <w:listItem w:displayText="Internal Jugular" w:value="Internal Jugular"/>
            <w:listItem w:displayText="Femoral" w:value="Femoral"/>
          </w:dropDownList>
        </w:sdtPr>
        <w:sdtContent>
          <w:r w:rsidRPr="00947C2D">
            <w:rPr>
              <w:rStyle w:val="PlaceholderText"/>
              <w:rFonts w:asciiTheme="minorHAnsi" w:hAnsiTheme="minorHAnsi" w:cstheme="minorHAnsi"/>
            </w:rPr>
            <w:t>Choose an item.</w:t>
          </w:r>
        </w:sdtContent>
      </w:sdt>
    </w:p>
    <w:p w14:paraId="2C20F442" w14:textId="1B3C0482" w:rsidR="00F6274A" w:rsidRPr="00947C2D" w:rsidRDefault="00F6274A" w:rsidP="00947C2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7"/>
          <w:szCs w:val="27"/>
        </w:rPr>
      </w:pPr>
      <w:r w:rsidRPr="00947C2D">
        <w:rPr>
          <w:rFonts w:asciiTheme="minorHAnsi" w:hAnsiTheme="minorHAnsi" w:cstheme="minorHAnsi"/>
          <w:b/>
          <w:bCs/>
          <w:color w:val="000000"/>
        </w:rPr>
        <w:t>ULTRASOUND GUIDANCE:</w:t>
      </w:r>
      <w:r w:rsidRPr="00947C2D">
        <w:rPr>
          <w:rFonts w:asciiTheme="minorHAnsi" w:hAnsiTheme="minorHAnsi" w:cstheme="minorHAnsi"/>
          <w:color w:val="000000"/>
          <w:sz w:val="27"/>
          <w:szCs w:val="27"/>
        </w:rPr>
        <w:t xml:space="preserve"> </w:t>
      </w:r>
      <w:sdt>
        <w:sdtPr>
          <w:rPr>
            <w:rFonts w:asciiTheme="minorHAnsi" w:hAnsiTheme="minorHAnsi" w:cstheme="minorHAnsi"/>
            <w:color w:val="000000"/>
            <w:sz w:val="27"/>
            <w:szCs w:val="27"/>
          </w:rPr>
          <w:id w:val="-293442609"/>
          <w:placeholder>
            <w:docPart w:val="7E19A2512FC449DBAF973E548DECCB02"/>
          </w:placeholder>
          <w:showingPlcHdr/>
          <w:comboBox>
            <w:listItem w:value="Choose an item."/>
            <w:listItem w:displayText="Yes" w:value="Yes"/>
            <w:listItem w:displayText="No" w:value="No"/>
          </w:comboBox>
        </w:sdtPr>
        <w:sdtContent>
          <w:r w:rsidRPr="00947C2D">
            <w:rPr>
              <w:rStyle w:val="PlaceholderText"/>
              <w:rFonts w:asciiTheme="minorHAnsi" w:hAnsiTheme="minorHAnsi" w:cstheme="minorHAnsi"/>
            </w:rPr>
            <w:t>Choose an item.</w:t>
          </w:r>
        </w:sdtContent>
      </w:sdt>
    </w:p>
    <w:p w14:paraId="074762B8" w14:textId="5C81C619" w:rsidR="00F6274A" w:rsidRPr="00947C2D" w:rsidRDefault="00947C2D" w:rsidP="00947C2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7"/>
          <w:szCs w:val="27"/>
        </w:rPr>
      </w:pPr>
      <w:r w:rsidRPr="00947C2D">
        <w:rPr>
          <w:rFonts w:asciiTheme="minorHAnsi" w:hAnsiTheme="minorHAnsi" w:cstheme="minorHAnsi"/>
          <w:b/>
          <w:bCs/>
          <w:color w:val="000000"/>
        </w:rPr>
        <w:t>CATHETER TYPE</w:t>
      </w:r>
      <w:r w:rsidRPr="00947C2D">
        <w:rPr>
          <w:rFonts w:asciiTheme="minorHAnsi" w:hAnsiTheme="minorHAnsi" w:cstheme="minorHAnsi"/>
          <w:color w:val="000000"/>
        </w:rPr>
        <w:t>:</w:t>
      </w:r>
      <w:r w:rsidR="00F6274A" w:rsidRPr="00947C2D">
        <w:rPr>
          <w:rFonts w:asciiTheme="minorHAnsi" w:hAnsiTheme="minorHAnsi" w:cstheme="minorHAnsi"/>
          <w:color w:val="000000"/>
          <w:sz w:val="27"/>
          <w:szCs w:val="27"/>
        </w:rPr>
        <w:t xml:space="preserve"> </w:t>
      </w:r>
      <w:sdt>
        <w:sdtPr>
          <w:rPr>
            <w:rFonts w:asciiTheme="minorHAnsi" w:hAnsiTheme="minorHAnsi" w:cstheme="minorHAnsi"/>
            <w:color w:val="000000"/>
            <w:sz w:val="27"/>
            <w:szCs w:val="27"/>
          </w:rPr>
          <w:id w:val="1894688270"/>
          <w:placeholder>
            <w:docPart w:val="8A1B6B7C20374CE8B090DF08A2B53FEA"/>
          </w:placeholder>
          <w:showingPlcHdr/>
          <w:comboBox>
            <w:listItem w:value="Choose an item."/>
            <w:listItem w:displayText="Triple lumen" w:value="Triple lumen"/>
            <w:listItem w:displayText="Double Lumen" w:value="Double Lumen"/>
            <w:listItem w:displayText="Other" w:value="Other"/>
          </w:comboBox>
        </w:sdtPr>
        <w:sdtContent>
          <w:r w:rsidRPr="00947C2D">
            <w:rPr>
              <w:rStyle w:val="PlaceholderText"/>
              <w:rFonts w:asciiTheme="minorHAnsi" w:hAnsiTheme="minorHAnsi" w:cstheme="minorHAnsi"/>
            </w:rPr>
            <w:t>Choose an item.</w:t>
          </w:r>
        </w:sdtContent>
      </w:sdt>
    </w:p>
    <w:p w14:paraId="58A2DF0B" w14:textId="130C5CC1" w:rsidR="00F6274A" w:rsidRPr="00947C2D" w:rsidRDefault="00947C2D" w:rsidP="00947C2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7"/>
          <w:szCs w:val="27"/>
        </w:rPr>
      </w:pPr>
      <w:r w:rsidRPr="00947C2D">
        <w:rPr>
          <w:rFonts w:asciiTheme="minorHAnsi" w:hAnsiTheme="minorHAnsi" w:cstheme="minorHAnsi"/>
          <w:b/>
          <w:bCs/>
          <w:color w:val="000000"/>
        </w:rPr>
        <w:t>CATHETER SIZE:</w:t>
      </w:r>
      <w:r w:rsidRPr="00947C2D">
        <w:rPr>
          <w:rFonts w:asciiTheme="minorHAnsi" w:hAnsiTheme="minorHAnsi" w:cstheme="minorHAnsi"/>
          <w:color w:val="000000"/>
        </w:rPr>
        <w:t xml:space="preserve"> </w:t>
      </w:r>
      <w:r w:rsidR="00F6274A" w:rsidRPr="00947C2D">
        <w:rPr>
          <w:rFonts w:asciiTheme="minorHAnsi" w:hAnsiTheme="minorHAnsi" w:cstheme="minorHAnsi"/>
          <w:color w:val="000000"/>
          <w:sz w:val="22"/>
          <w:szCs w:val="22"/>
        </w:rPr>
        <w:t xml:space="preserve">12 </w:t>
      </w:r>
      <w:r w:rsidRPr="00947C2D">
        <w:rPr>
          <w:rFonts w:asciiTheme="minorHAnsi" w:hAnsiTheme="minorHAnsi" w:cstheme="minorHAnsi"/>
          <w:color w:val="000000"/>
          <w:sz w:val="22"/>
          <w:szCs w:val="22"/>
        </w:rPr>
        <w:t>French</w:t>
      </w:r>
    </w:p>
    <w:p w14:paraId="7B539DA8" w14:textId="5F079A48" w:rsidR="00F6274A" w:rsidRPr="00947C2D" w:rsidRDefault="00947C2D" w:rsidP="00947C2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7"/>
          <w:szCs w:val="27"/>
        </w:rPr>
      </w:pPr>
      <w:r w:rsidRPr="00947C2D">
        <w:rPr>
          <w:rFonts w:asciiTheme="minorHAnsi" w:hAnsiTheme="minorHAnsi" w:cstheme="minorHAnsi"/>
          <w:b/>
          <w:bCs/>
          <w:color w:val="000000"/>
        </w:rPr>
        <w:t>CATHETER LENGTH</w:t>
      </w:r>
      <w:r w:rsidR="00F6274A" w:rsidRPr="00947C2D">
        <w:rPr>
          <w:rFonts w:asciiTheme="minorHAnsi" w:hAnsiTheme="minorHAnsi" w:cstheme="minorHAnsi"/>
          <w:color w:val="000000"/>
          <w:sz w:val="27"/>
          <w:szCs w:val="27"/>
        </w:rPr>
        <w:t xml:space="preserve">: </w:t>
      </w:r>
      <w:r w:rsidR="00F6274A" w:rsidRPr="00FB35ED">
        <w:rPr>
          <w:rFonts w:asciiTheme="minorHAnsi" w:hAnsiTheme="minorHAnsi" w:cstheme="minorHAnsi"/>
          <w:color w:val="000000"/>
          <w:sz w:val="22"/>
          <w:szCs w:val="22"/>
        </w:rPr>
        <w:t>16 cm</w:t>
      </w:r>
    </w:p>
    <w:p w14:paraId="6924660D" w14:textId="77777777" w:rsidR="002A0040" w:rsidRPr="00947C2D" w:rsidRDefault="002A0040" w:rsidP="005077C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</w:pPr>
    </w:p>
    <w:p w14:paraId="61651B8A" w14:textId="77777777" w:rsidR="00947C2D" w:rsidRPr="00947C2D" w:rsidRDefault="005077CC" w:rsidP="005077C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</w:rPr>
      </w:pPr>
      <w:r w:rsidRPr="005077CC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</w:rPr>
        <w:t>PROCEDURE SUMMARY:</w:t>
      </w:r>
    </w:p>
    <w:p w14:paraId="12959658" w14:textId="069F9F53" w:rsidR="00CA7AFF" w:rsidRPr="002D3F05" w:rsidRDefault="004242A9" w:rsidP="002D3F05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bdr w:val="none" w:sz="0" w:space="0" w:color="auto" w:frame="1"/>
        </w:rPr>
      </w:pPr>
      <w:r w:rsidRPr="002D3F05">
        <w:rPr>
          <w:rFonts w:eastAsia="Times New Roman" w:cstheme="minorHAnsi"/>
          <w:color w:val="000000"/>
          <w:bdr w:val="none" w:sz="0" w:space="0" w:color="auto" w:frame="1"/>
        </w:rPr>
        <w:t>The area was scanned with the ultrasound and appropriate vessel was located. Hands were cleaned with alcohol foam</w:t>
      </w:r>
      <w:r w:rsidR="00386F6A" w:rsidRPr="002D3F05">
        <w:rPr>
          <w:rFonts w:eastAsia="Times New Roman" w:cstheme="minorHAnsi"/>
          <w:color w:val="000000"/>
          <w:bdr w:val="none" w:sz="0" w:space="0" w:color="auto" w:frame="1"/>
        </w:rPr>
        <w:t xml:space="preserve">. The area was prepped using </w:t>
      </w:r>
      <w:r w:rsidR="00193E35" w:rsidRPr="002D3F05">
        <w:rPr>
          <w:rFonts w:eastAsia="Times New Roman" w:cstheme="minorHAnsi"/>
          <w:color w:val="000000"/>
          <w:bdr w:val="none" w:sz="0" w:space="0" w:color="auto" w:frame="1"/>
        </w:rPr>
        <w:t>chlorhexidine</w:t>
      </w:r>
      <w:r w:rsidR="00386F6A" w:rsidRPr="002D3F05">
        <w:rPr>
          <w:rFonts w:eastAsia="Times New Roman" w:cstheme="minorHAnsi"/>
          <w:color w:val="000000"/>
          <w:bdr w:val="none" w:sz="0" w:space="0" w:color="auto" w:frame="1"/>
        </w:rPr>
        <w:t xml:space="preserve"> scrub</w:t>
      </w:r>
      <w:r w:rsidRPr="002D3F05">
        <w:rPr>
          <w:rFonts w:eastAsia="Times New Roman" w:cstheme="minorHAnsi"/>
          <w:color w:val="000000"/>
          <w:bdr w:val="none" w:sz="0" w:space="0" w:color="auto" w:frame="1"/>
        </w:rPr>
        <w:t xml:space="preserve">. Maximum barrier precautions were used </w:t>
      </w:r>
      <w:r w:rsidR="00386F6A" w:rsidRPr="002D3F05">
        <w:rPr>
          <w:rFonts w:eastAsia="Times New Roman" w:cstheme="minorHAnsi"/>
          <w:color w:val="000000"/>
          <w:bdr w:val="none" w:sz="0" w:space="0" w:color="auto" w:frame="1"/>
        </w:rPr>
        <w:lastRenderedPageBreak/>
        <w:t>with sterile</w:t>
      </w:r>
      <w:r w:rsidRPr="002D3F05">
        <w:rPr>
          <w:rFonts w:eastAsia="Times New Roman" w:cstheme="minorHAnsi"/>
          <w:color w:val="000000"/>
          <w:bdr w:val="none" w:sz="0" w:space="0" w:color="auto" w:frame="1"/>
        </w:rPr>
        <w:t xml:space="preserve"> technique including </w:t>
      </w:r>
      <w:r w:rsidR="00386F6A" w:rsidRPr="002D3F05">
        <w:rPr>
          <w:rFonts w:eastAsia="Times New Roman" w:cstheme="minorHAnsi"/>
          <w:color w:val="000000"/>
          <w:bdr w:val="none" w:sz="0" w:space="0" w:color="auto" w:frame="1"/>
        </w:rPr>
        <w:t>cap</w:t>
      </w:r>
      <w:r w:rsidRPr="002D3F05">
        <w:rPr>
          <w:rFonts w:eastAsia="Times New Roman" w:cstheme="minorHAnsi"/>
          <w:color w:val="000000"/>
          <w:bdr w:val="none" w:sz="0" w:space="0" w:color="auto" w:frame="1"/>
        </w:rPr>
        <w:t xml:space="preserve">, mask, sterile gown, gloves, and large sterile drape. </w:t>
      </w:r>
      <w:r w:rsidR="00386F6A" w:rsidRPr="002D3F05">
        <w:rPr>
          <w:rFonts w:eastAsia="Times New Roman" w:cstheme="minorHAnsi"/>
          <w:color w:val="000000"/>
          <w:bdr w:val="none" w:sz="0" w:space="0" w:color="auto" w:frame="1"/>
        </w:rPr>
        <w:t xml:space="preserve">1% lidocaine was infused </w:t>
      </w:r>
      <w:r w:rsidR="00CA7AFF" w:rsidRPr="002D3F05">
        <w:rPr>
          <w:rFonts w:eastAsia="Times New Roman" w:cstheme="minorHAnsi"/>
          <w:color w:val="000000"/>
          <w:bdr w:val="none" w:sz="0" w:space="0" w:color="auto" w:frame="1"/>
        </w:rPr>
        <w:t xml:space="preserve">subcutaneously for local anesthesia. </w:t>
      </w:r>
      <w:r w:rsidR="00FB35ED" w:rsidRPr="002D3F05">
        <w:rPr>
          <w:rFonts w:eastAsia="Times New Roman" w:cstheme="minorHAnsi"/>
          <w:color w:val="000000"/>
          <w:bdr w:val="none" w:sz="0" w:space="0" w:color="auto" w:frame="1"/>
        </w:rPr>
        <w:t xml:space="preserve">By using </w:t>
      </w:r>
      <w:proofErr w:type="spellStart"/>
      <w:r w:rsidR="00FB35ED" w:rsidRPr="002D3F05">
        <w:rPr>
          <w:rFonts w:eastAsia="Times New Roman" w:cstheme="minorHAnsi"/>
          <w:color w:val="000000"/>
          <w:bdr w:val="none" w:sz="0" w:space="0" w:color="auto" w:frame="1"/>
        </w:rPr>
        <w:t>Seldinger</w:t>
      </w:r>
      <w:proofErr w:type="spellEnd"/>
      <w:r w:rsidR="00FB35ED" w:rsidRPr="002D3F05">
        <w:rPr>
          <w:rFonts w:eastAsia="Times New Roman" w:cstheme="minorHAnsi"/>
          <w:color w:val="000000"/>
          <w:bdr w:val="none" w:sz="0" w:space="0" w:color="auto" w:frame="1"/>
        </w:rPr>
        <w:t xml:space="preserve"> technique, a l</w:t>
      </w:r>
      <w:r w:rsidRPr="002D3F05">
        <w:rPr>
          <w:rFonts w:eastAsia="Times New Roman" w:cstheme="minorHAnsi"/>
          <w:color w:val="000000"/>
          <w:bdr w:val="none" w:sz="0" w:space="0" w:color="auto" w:frame="1"/>
        </w:rPr>
        <w:t xml:space="preserve">arge bore needle introduced into the vessel </w:t>
      </w:r>
      <w:r w:rsidR="00CA7AFF" w:rsidRPr="002D3F05">
        <w:rPr>
          <w:rFonts w:eastAsia="Times New Roman" w:cstheme="minorHAnsi"/>
          <w:color w:val="000000"/>
          <w:bdr w:val="none" w:sz="0" w:space="0" w:color="auto" w:frame="1"/>
        </w:rPr>
        <w:t xml:space="preserve">under direct ultrasound visualization </w:t>
      </w:r>
      <w:r w:rsidRPr="002D3F05">
        <w:rPr>
          <w:rFonts w:eastAsia="Times New Roman" w:cstheme="minorHAnsi"/>
          <w:color w:val="000000"/>
          <w:bdr w:val="none" w:sz="0" w:space="0" w:color="auto" w:frame="1"/>
        </w:rPr>
        <w:t>with good venous blood return. Guidewire introduced through the needle and then the needle was withdrawn.</w:t>
      </w:r>
      <w:r w:rsidR="00CA7AFF" w:rsidRPr="002D3F05">
        <w:rPr>
          <w:rFonts w:eastAsia="Times New Roman" w:cstheme="minorHAnsi"/>
          <w:color w:val="000000"/>
          <w:bdr w:val="none" w:sz="0" w:space="0" w:color="auto" w:frame="1"/>
        </w:rPr>
        <w:t xml:space="preserve"> A small incision was made at the skin surface with a scalpel </w:t>
      </w:r>
      <w:r w:rsidR="005A3C31" w:rsidRPr="002D3F05">
        <w:rPr>
          <w:rFonts w:eastAsia="Times New Roman" w:cstheme="minorHAnsi"/>
          <w:color w:val="000000"/>
          <w:bdr w:val="none" w:sz="0" w:space="0" w:color="auto" w:frame="1"/>
        </w:rPr>
        <w:t>and</w:t>
      </w:r>
      <w:r w:rsidR="00CA7AFF" w:rsidRPr="002D3F05">
        <w:rPr>
          <w:rFonts w:eastAsia="Times New Roman" w:cstheme="minorHAnsi"/>
          <w:color w:val="000000"/>
          <w:bdr w:val="none" w:sz="0" w:space="0" w:color="auto" w:frame="1"/>
        </w:rPr>
        <w:t xml:space="preserve"> a dilator</w:t>
      </w:r>
      <w:r w:rsidR="005A3C31" w:rsidRPr="002D3F05">
        <w:rPr>
          <w:rFonts w:eastAsia="Times New Roman" w:cstheme="minorHAnsi"/>
          <w:color w:val="000000"/>
          <w:bdr w:val="none" w:sz="0" w:space="0" w:color="auto" w:frame="1"/>
        </w:rPr>
        <w:t xml:space="preserve"> was introduced</w:t>
      </w:r>
      <w:r w:rsidR="00CA7AFF" w:rsidRPr="002D3F05">
        <w:rPr>
          <w:rFonts w:eastAsia="Times New Roman" w:cstheme="minorHAnsi"/>
          <w:color w:val="000000"/>
          <w:bdr w:val="none" w:sz="0" w:space="0" w:color="auto" w:frame="1"/>
        </w:rPr>
        <w:t xml:space="preserve"> over the guidewire. After appropriate dilation was obtained, the dilator was exchanged over the wire for the central venous catheter</w:t>
      </w:r>
      <w:r w:rsidR="00FB35ED" w:rsidRPr="002D3F05">
        <w:rPr>
          <w:rFonts w:eastAsia="Times New Roman" w:cstheme="minorHAnsi"/>
          <w:color w:val="000000"/>
          <w:bdr w:val="none" w:sz="0" w:space="0" w:color="auto" w:frame="1"/>
        </w:rPr>
        <w:t xml:space="preserve"> </w:t>
      </w:r>
      <w:r w:rsidR="005A3C31" w:rsidRPr="002D3F05">
        <w:rPr>
          <w:rFonts w:eastAsia="Times New Roman" w:cstheme="minorHAnsi"/>
          <w:color w:val="000000"/>
          <w:bdr w:val="none" w:sz="0" w:space="0" w:color="auto" w:frame="1"/>
        </w:rPr>
        <w:t>and</w:t>
      </w:r>
      <w:r w:rsidRPr="002D3F05">
        <w:rPr>
          <w:rFonts w:eastAsia="Times New Roman" w:cstheme="minorHAnsi"/>
          <w:color w:val="000000"/>
          <w:bdr w:val="none" w:sz="0" w:space="0" w:color="auto" w:frame="1"/>
        </w:rPr>
        <w:t xml:space="preserve"> guidewire was removed. Venous blood return was obtained through each port and flushed with normal saline.</w:t>
      </w:r>
      <w:r w:rsidR="00CA7AFF" w:rsidRPr="002D3F05">
        <w:rPr>
          <w:rFonts w:eastAsia="Times New Roman" w:cstheme="minorHAnsi"/>
          <w:color w:val="000000"/>
          <w:bdr w:val="none" w:sz="0" w:space="0" w:color="auto" w:frame="1"/>
        </w:rPr>
        <w:t xml:space="preserve"> </w:t>
      </w:r>
      <w:r w:rsidR="00193E35" w:rsidRPr="002D3F05">
        <w:rPr>
          <w:rFonts w:eastAsia="Times New Roman" w:cstheme="minorHAnsi"/>
          <w:color w:val="000000"/>
          <w:bdr w:val="none" w:sz="0" w:space="0" w:color="auto" w:frame="1"/>
        </w:rPr>
        <w:t xml:space="preserve"> The catheter was sutured in place.</w:t>
      </w:r>
    </w:p>
    <w:p w14:paraId="3D9BB640" w14:textId="77777777" w:rsidR="00CA7AFF" w:rsidRPr="002D3F05" w:rsidRDefault="00CA7AFF" w:rsidP="002D3F05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bdr w:val="none" w:sz="0" w:space="0" w:color="auto" w:frame="1"/>
        </w:rPr>
      </w:pPr>
    </w:p>
    <w:p w14:paraId="73CD534A" w14:textId="3B3EC271" w:rsidR="00193E35" w:rsidRDefault="004242A9" w:rsidP="002D3F05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</w:pPr>
      <w:r w:rsidRPr="002D3F05">
        <w:rPr>
          <w:rFonts w:eastAsia="Times New Roman" w:cstheme="minorHAnsi"/>
          <w:color w:val="000000"/>
          <w:bdr w:val="none" w:sz="0" w:space="0" w:color="auto" w:frame="1"/>
        </w:rPr>
        <w:t>The patient tolerated the procedure well</w:t>
      </w:r>
      <w:r w:rsidR="005077CC" w:rsidRPr="002D3F05">
        <w:rPr>
          <w:rFonts w:eastAsia="Times New Roman" w:cstheme="minorHAnsi"/>
          <w:color w:val="000000"/>
          <w:bdr w:val="none" w:sz="0" w:space="0" w:color="auto" w:frame="1"/>
        </w:rPr>
        <w:t xml:space="preserve"> without any hemodynamic compromise</w:t>
      </w:r>
      <w:r w:rsidR="005077CC" w:rsidRPr="005077CC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. </w:t>
      </w:r>
    </w:p>
    <w:p w14:paraId="71B643F0" w14:textId="77777777" w:rsidR="00193E35" w:rsidRDefault="00193E35" w:rsidP="00193E35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</w:pPr>
    </w:p>
    <w:p w14:paraId="46EC754D" w14:textId="5693D614" w:rsidR="0086733C" w:rsidRPr="00947C2D" w:rsidRDefault="00193E35" w:rsidP="00193E3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7"/>
          <w:szCs w:val="27"/>
        </w:rPr>
      </w:pPr>
      <w:r w:rsidRPr="00193E35">
        <w:rPr>
          <w:rFonts w:asciiTheme="minorHAnsi" w:hAnsiTheme="minorHAnsi" w:cstheme="minorHAnsi"/>
          <w:b/>
          <w:bCs/>
          <w:color w:val="000000"/>
        </w:rPr>
        <w:t>MEDICATIONS DURING PROCEDURE</w:t>
      </w:r>
      <w:r w:rsidR="0086733C" w:rsidRPr="00947C2D">
        <w:rPr>
          <w:rFonts w:asciiTheme="minorHAnsi" w:hAnsiTheme="minorHAnsi" w:cstheme="minorHAnsi"/>
          <w:color w:val="000000"/>
          <w:sz w:val="27"/>
          <w:szCs w:val="27"/>
        </w:rPr>
        <w:t xml:space="preserve">: </w:t>
      </w:r>
      <w:r w:rsidR="0086733C" w:rsidRPr="00FB35ED">
        <w:rPr>
          <w:rFonts w:asciiTheme="minorHAnsi" w:hAnsiTheme="minorHAnsi" w:cstheme="minorHAnsi"/>
          <w:color w:val="000000"/>
          <w:sz w:val="22"/>
          <w:szCs w:val="22"/>
        </w:rPr>
        <w:t>None</w:t>
      </w:r>
    </w:p>
    <w:p w14:paraId="785CDA2B" w14:textId="2A6EBDBC" w:rsidR="0086733C" w:rsidRPr="00947C2D" w:rsidRDefault="00193E35" w:rsidP="00193E3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7"/>
          <w:szCs w:val="27"/>
        </w:rPr>
      </w:pPr>
      <w:r w:rsidRPr="00193E35">
        <w:rPr>
          <w:rFonts w:asciiTheme="minorHAnsi" w:hAnsiTheme="minorHAnsi" w:cstheme="minorHAnsi"/>
          <w:b/>
          <w:bCs/>
          <w:color w:val="000000"/>
        </w:rPr>
        <w:t>ESTIMATED BLOOD LOSS</w:t>
      </w:r>
      <w:r w:rsidR="0086733C" w:rsidRPr="00947C2D">
        <w:rPr>
          <w:rFonts w:asciiTheme="minorHAnsi" w:hAnsiTheme="minorHAnsi" w:cstheme="minorHAnsi"/>
          <w:color w:val="000000"/>
          <w:sz w:val="27"/>
          <w:szCs w:val="27"/>
        </w:rPr>
        <w:t xml:space="preserve">: </w:t>
      </w:r>
      <w:r w:rsidRPr="00FB35ED">
        <w:rPr>
          <w:rFonts w:asciiTheme="minorHAnsi" w:hAnsiTheme="minorHAnsi" w:cstheme="minorHAnsi"/>
          <w:color w:val="000000"/>
          <w:sz w:val="22"/>
          <w:szCs w:val="22"/>
        </w:rPr>
        <w:t>L</w:t>
      </w:r>
      <w:r w:rsidR="0086733C" w:rsidRPr="00FB35ED">
        <w:rPr>
          <w:rFonts w:asciiTheme="minorHAnsi" w:hAnsiTheme="minorHAnsi" w:cstheme="minorHAnsi"/>
          <w:color w:val="000000"/>
          <w:sz w:val="22"/>
          <w:szCs w:val="22"/>
        </w:rPr>
        <w:t>ess than 20 ml</w:t>
      </w:r>
    </w:p>
    <w:p w14:paraId="1D2AA39A" w14:textId="7571B175" w:rsidR="0086733C" w:rsidRPr="00947C2D" w:rsidRDefault="00193E35" w:rsidP="00193E3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7"/>
          <w:szCs w:val="27"/>
        </w:rPr>
      </w:pPr>
      <w:r w:rsidRPr="00193E35">
        <w:rPr>
          <w:rFonts w:asciiTheme="minorHAnsi" w:hAnsiTheme="minorHAnsi" w:cstheme="minorHAnsi"/>
          <w:b/>
          <w:bCs/>
          <w:color w:val="000000"/>
        </w:rPr>
        <w:t>COMPLICATIONS</w:t>
      </w:r>
      <w:r w:rsidR="0086733C" w:rsidRPr="00947C2D">
        <w:rPr>
          <w:rFonts w:asciiTheme="minorHAnsi" w:hAnsiTheme="minorHAnsi" w:cstheme="minorHAnsi"/>
          <w:color w:val="000000"/>
          <w:sz w:val="27"/>
          <w:szCs w:val="27"/>
        </w:rPr>
        <w:t xml:space="preserve">: </w:t>
      </w:r>
      <w:r w:rsidR="0086733C" w:rsidRPr="00FB35ED">
        <w:rPr>
          <w:rFonts w:asciiTheme="minorHAnsi" w:hAnsiTheme="minorHAnsi" w:cstheme="minorHAnsi"/>
          <w:color w:val="000000"/>
          <w:sz w:val="22"/>
          <w:szCs w:val="22"/>
        </w:rPr>
        <w:t>None</w:t>
      </w:r>
    </w:p>
    <w:p w14:paraId="07D307B7" w14:textId="758C8397" w:rsidR="0086733C" w:rsidRPr="00947C2D" w:rsidRDefault="00193E35" w:rsidP="00193E3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7"/>
          <w:szCs w:val="27"/>
        </w:rPr>
      </w:pPr>
      <w:r w:rsidRPr="00193E35">
        <w:rPr>
          <w:rFonts w:asciiTheme="minorHAnsi" w:hAnsiTheme="minorHAnsi" w:cstheme="minorHAnsi"/>
          <w:b/>
          <w:bCs/>
          <w:color w:val="000000"/>
        </w:rPr>
        <w:t>POST-PROCEDURE CHEST X-RAY</w:t>
      </w:r>
      <w:r w:rsidR="0086733C" w:rsidRPr="00947C2D">
        <w:rPr>
          <w:rFonts w:asciiTheme="minorHAnsi" w:hAnsiTheme="minorHAnsi" w:cstheme="minorHAnsi"/>
          <w:color w:val="000000"/>
          <w:sz w:val="27"/>
          <w:szCs w:val="27"/>
        </w:rPr>
        <w:t xml:space="preserve">: </w:t>
      </w:r>
      <w:r w:rsidR="0086733C" w:rsidRPr="00FB35ED">
        <w:rPr>
          <w:rFonts w:asciiTheme="minorHAnsi" w:hAnsiTheme="minorHAnsi" w:cstheme="minorHAnsi"/>
          <w:color w:val="000000"/>
          <w:sz w:val="22"/>
          <w:szCs w:val="22"/>
        </w:rPr>
        <w:t>Central line is in good position, no pneumothorax</w:t>
      </w:r>
      <w:r w:rsidRPr="00FB35ED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73D3317E" w14:textId="77777777" w:rsidR="005C25EC" w:rsidRPr="00947C2D" w:rsidRDefault="005C25EC">
      <w:pPr>
        <w:rPr>
          <w:rFonts w:cstheme="minorHAnsi"/>
        </w:rPr>
      </w:pPr>
    </w:p>
    <w:sectPr w:rsidR="005C25EC" w:rsidRPr="00947C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84079"/>
    <w:multiLevelType w:val="hybridMultilevel"/>
    <w:tmpl w:val="3C364D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A35C1"/>
    <w:multiLevelType w:val="hybridMultilevel"/>
    <w:tmpl w:val="D4BA5E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133020">
    <w:abstractNumId w:val="0"/>
  </w:num>
  <w:num w:numId="2" w16cid:durableId="1217857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33C"/>
    <w:rsid w:val="00045AD9"/>
    <w:rsid w:val="000651E9"/>
    <w:rsid w:val="00193E35"/>
    <w:rsid w:val="002A0040"/>
    <w:rsid w:val="002D3F05"/>
    <w:rsid w:val="00386F6A"/>
    <w:rsid w:val="004242A9"/>
    <w:rsid w:val="005077CC"/>
    <w:rsid w:val="005A3C31"/>
    <w:rsid w:val="005C25EC"/>
    <w:rsid w:val="0086733C"/>
    <w:rsid w:val="00947C2D"/>
    <w:rsid w:val="0096079C"/>
    <w:rsid w:val="00A53B54"/>
    <w:rsid w:val="00C51917"/>
    <w:rsid w:val="00CA7AFF"/>
    <w:rsid w:val="00F6274A"/>
    <w:rsid w:val="00FB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5F07D"/>
  <w15:chartTrackingRefBased/>
  <w15:docId w15:val="{0251E85B-960E-46C1-8617-6CACAC37C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651E9"/>
    <w:pPr>
      <w:widowControl w:val="0"/>
      <w:autoSpaceDE w:val="0"/>
      <w:autoSpaceDN w:val="0"/>
      <w:spacing w:after="0" w:line="240" w:lineRule="auto"/>
      <w:ind w:left="120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67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86733C"/>
    <w:rPr>
      <w:color w:val="808080"/>
    </w:rPr>
  </w:style>
  <w:style w:type="paragraph" w:customStyle="1" w:styleId="mm8nw">
    <w:name w:val="mm8nw"/>
    <w:basedOn w:val="Normal"/>
    <w:rsid w:val="0050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phjq">
    <w:name w:val="_2phjq"/>
    <w:basedOn w:val="DefaultParagraphFont"/>
    <w:rsid w:val="005077CC"/>
  </w:style>
  <w:style w:type="paragraph" w:styleId="ListParagraph">
    <w:name w:val="List Paragraph"/>
    <w:basedOn w:val="Normal"/>
    <w:uiPriority w:val="34"/>
    <w:qFormat/>
    <w:rsid w:val="005077C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651E9"/>
    <w:rPr>
      <w:rFonts w:ascii="Arial" w:eastAsia="Arial" w:hAnsi="Arial" w:cs="Arial"/>
      <w:b/>
      <w:bCs/>
      <w:sz w:val="24"/>
      <w:szCs w:val="24"/>
    </w:rPr>
  </w:style>
  <w:style w:type="table" w:styleId="ListTable3-Accent4">
    <w:name w:val="List Table 3 Accent 4"/>
    <w:basedOn w:val="TableNormal"/>
    <w:uiPriority w:val="48"/>
    <w:rsid w:val="000651E9"/>
    <w:pPr>
      <w:widowControl w:val="0"/>
      <w:autoSpaceDE w:val="0"/>
      <w:autoSpaceDN w:val="0"/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8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5B0283A3A4747CD87AB3D394157C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7B9B18-2BC0-4A8A-84B6-DE1A7723C976}"/>
      </w:docPartPr>
      <w:docPartBody>
        <w:p w:rsidR="00545FB4" w:rsidRDefault="00CC412F" w:rsidP="00CC412F">
          <w:pPr>
            <w:pStyle w:val="25B0283A3A4747CD87AB3D394157CAB31"/>
          </w:pPr>
          <w:r w:rsidRPr="00947C2D">
            <w:rPr>
              <w:rStyle w:val="PlaceholderText"/>
              <w:rFonts w:asciiTheme="minorHAnsi" w:hAnsiTheme="minorHAnsi" w:cstheme="minorHAnsi"/>
            </w:rPr>
            <w:t>Choose an item.</w:t>
          </w:r>
        </w:p>
      </w:docPartBody>
    </w:docPart>
    <w:docPart>
      <w:docPartPr>
        <w:name w:val="43D74A8A5C33432E9DC3B8F90C422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44A81-7FCE-4169-AE2A-F9F6D43B4013}"/>
      </w:docPartPr>
      <w:docPartBody>
        <w:p w:rsidR="00B225C2" w:rsidRDefault="00CC412F" w:rsidP="00CC412F">
          <w:pPr>
            <w:pStyle w:val="43D74A8A5C33432E9DC3B8F90C4223B8"/>
          </w:pPr>
          <w:r w:rsidRPr="00947C2D">
            <w:rPr>
              <w:rStyle w:val="PlaceholderText"/>
              <w:rFonts w:asciiTheme="minorHAnsi" w:hAnsiTheme="minorHAnsi" w:cstheme="minorHAnsi"/>
            </w:rPr>
            <w:t>Choose an item.</w:t>
          </w:r>
        </w:p>
      </w:docPartBody>
    </w:docPart>
    <w:docPart>
      <w:docPartPr>
        <w:name w:val="5D767225BDCB4ED8B6F274EABE43A4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8D23F-6DAE-4D67-8023-AB87E3CBABA2}"/>
      </w:docPartPr>
      <w:docPartBody>
        <w:p w:rsidR="00B225C2" w:rsidRDefault="00CC412F" w:rsidP="00CC412F">
          <w:pPr>
            <w:pStyle w:val="5D767225BDCB4ED8B6F274EABE43A425"/>
          </w:pPr>
          <w:r w:rsidRPr="00947C2D">
            <w:rPr>
              <w:rStyle w:val="PlaceholderText"/>
              <w:rFonts w:asciiTheme="minorHAnsi" w:hAnsiTheme="minorHAnsi" w:cstheme="minorHAnsi"/>
            </w:rPr>
            <w:t>Choose an item.</w:t>
          </w:r>
        </w:p>
      </w:docPartBody>
    </w:docPart>
    <w:docPart>
      <w:docPartPr>
        <w:name w:val="7E19A2512FC449DBAF973E548DECCB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C0C25-CC42-4832-B2D2-BFABAD277494}"/>
      </w:docPartPr>
      <w:docPartBody>
        <w:p w:rsidR="00B225C2" w:rsidRDefault="00CC412F" w:rsidP="00CC412F">
          <w:pPr>
            <w:pStyle w:val="7E19A2512FC449DBAF973E548DECCB02"/>
          </w:pPr>
          <w:r w:rsidRPr="00947C2D">
            <w:rPr>
              <w:rStyle w:val="PlaceholderText"/>
              <w:rFonts w:asciiTheme="minorHAnsi" w:hAnsiTheme="minorHAnsi" w:cstheme="minorHAnsi"/>
            </w:rPr>
            <w:t>Choose an item.</w:t>
          </w:r>
        </w:p>
      </w:docPartBody>
    </w:docPart>
    <w:docPart>
      <w:docPartPr>
        <w:name w:val="8A1B6B7C20374CE8B090DF08A2B53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BBA30-C8C2-4F5B-89CF-0C18CFC892E0}"/>
      </w:docPartPr>
      <w:docPartBody>
        <w:p w:rsidR="00B225C2" w:rsidRDefault="00CC412F" w:rsidP="00CC412F">
          <w:pPr>
            <w:pStyle w:val="8A1B6B7C20374CE8B090DF08A2B53FEA"/>
          </w:pPr>
          <w:r w:rsidRPr="00947C2D">
            <w:rPr>
              <w:rStyle w:val="PlaceholderText"/>
              <w:rFonts w:asciiTheme="minorHAnsi" w:hAnsiTheme="minorHAnsi" w:cstheme="minorHAnsi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8E0"/>
    <w:rsid w:val="00545FB4"/>
    <w:rsid w:val="009328BF"/>
    <w:rsid w:val="00AC18E0"/>
    <w:rsid w:val="00B225C2"/>
    <w:rsid w:val="00CC412F"/>
    <w:rsid w:val="00DC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C412F"/>
    <w:rPr>
      <w:color w:val="808080"/>
    </w:rPr>
  </w:style>
  <w:style w:type="paragraph" w:customStyle="1" w:styleId="43D74A8A5C33432E9DC3B8F90C4223B8">
    <w:name w:val="43D74A8A5C33432E9DC3B8F90C4223B8"/>
    <w:rsid w:val="00CC4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767225BDCB4ED8B6F274EABE43A425">
    <w:name w:val="5D767225BDCB4ED8B6F274EABE43A425"/>
    <w:rsid w:val="00CC4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B0283A3A4747CD87AB3D394157CAB31">
    <w:name w:val="25B0283A3A4747CD87AB3D394157CAB31"/>
    <w:rsid w:val="00CC4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19A2512FC449DBAF973E548DECCB02">
    <w:name w:val="7E19A2512FC449DBAF973E548DECCB02"/>
    <w:rsid w:val="00CC4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1B6B7C20374CE8B090DF08A2B53FEA">
    <w:name w:val="8A1B6B7C20374CE8B090DF08A2B53FEA"/>
    <w:rsid w:val="00CC4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60099-634C-4CD4-8728-B94E8FA69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MAZEN KHERALLAH</dc:creator>
  <cp:keywords/>
  <dc:description/>
  <cp:lastModifiedBy>MAZEN KHERALLAH</cp:lastModifiedBy>
  <cp:revision>5</cp:revision>
  <dcterms:created xsi:type="dcterms:W3CDTF">2022-08-20T22:58:00Z</dcterms:created>
  <dcterms:modified xsi:type="dcterms:W3CDTF">2023-03-19T12:25:00Z</dcterms:modified>
</cp:coreProperties>
</file>